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458" w:rsidRDefault="00076B68" w:rsidP="00B53458">
      <w:pPr>
        <w:rPr>
          <w:sz w:val="24"/>
        </w:rPr>
      </w:pPr>
      <w:r w:rsidRPr="002A242A">
        <w:rPr>
          <w:noProof/>
        </w:rPr>
        <w:drawing>
          <wp:anchor distT="0" distB="0" distL="114300" distR="114300" simplePos="0" relativeHeight="251658240" behindDoc="1" locked="0" layoutInCell="1" allowOverlap="1" wp14:anchorId="0A5151AD" wp14:editId="6CB6FEB6">
            <wp:simplePos x="0" y="0"/>
            <wp:positionH relativeFrom="page">
              <wp:posOffset>2581275</wp:posOffset>
            </wp:positionH>
            <wp:positionV relativeFrom="margin">
              <wp:posOffset>-552450</wp:posOffset>
            </wp:positionV>
            <wp:extent cx="1952625" cy="1047750"/>
            <wp:effectExtent l="0" t="0" r="9525" b="0"/>
            <wp:wrapSquare wrapText="bothSides"/>
            <wp:docPr id="1" name="Picture 1" descr="\\192.168.1.50\hmecdata\Shared Resources\HME logo_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50\hmecdata\Shared Resources\HME logo_st.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3458" w:rsidRDefault="00B53458" w:rsidP="00B53458">
      <w:pPr>
        <w:rPr>
          <w:sz w:val="24"/>
        </w:rPr>
      </w:pPr>
    </w:p>
    <w:p w:rsidR="00B53458" w:rsidRDefault="00B53458" w:rsidP="00B53458">
      <w:pPr>
        <w:rPr>
          <w:sz w:val="24"/>
        </w:rPr>
      </w:pPr>
    </w:p>
    <w:p w:rsidR="00B53458" w:rsidRDefault="00B53458" w:rsidP="00B53458">
      <w:pPr>
        <w:rPr>
          <w:sz w:val="24"/>
        </w:rPr>
      </w:pPr>
    </w:p>
    <w:p w:rsidR="009E7273" w:rsidRPr="000D06B8" w:rsidRDefault="00CE60F3" w:rsidP="009E7273">
      <w:pPr>
        <w:rPr>
          <w:sz w:val="22"/>
          <w:szCs w:val="22"/>
        </w:rPr>
      </w:pPr>
      <w:r>
        <w:rPr>
          <w:sz w:val="22"/>
          <w:szCs w:val="22"/>
        </w:rPr>
        <w:t>July 12</w:t>
      </w:r>
      <w:r w:rsidR="008D04A9">
        <w:rPr>
          <w:sz w:val="22"/>
          <w:szCs w:val="22"/>
        </w:rPr>
        <w:t>, 2017</w:t>
      </w:r>
    </w:p>
    <w:p w:rsidR="009E7273" w:rsidRPr="000D06B8" w:rsidRDefault="009E7273" w:rsidP="009E7273">
      <w:pPr>
        <w:rPr>
          <w:sz w:val="22"/>
          <w:szCs w:val="22"/>
        </w:rPr>
      </w:pPr>
    </w:p>
    <w:p w:rsidR="008D04A9" w:rsidRDefault="00CE60F3" w:rsidP="009E7273">
      <w:pPr>
        <w:rPr>
          <w:sz w:val="22"/>
          <w:szCs w:val="22"/>
        </w:rPr>
      </w:pPr>
      <w:proofErr w:type="spellStart"/>
      <w:r>
        <w:rPr>
          <w:sz w:val="22"/>
          <w:szCs w:val="22"/>
        </w:rPr>
        <w:t>Zeiben</w:t>
      </w:r>
      <w:proofErr w:type="spellEnd"/>
      <w:r>
        <w:rPr>
          <w:sz w:val="22"/>
          <w:szCs w:val="22"/>
        </w:rPr>
        <w:t xml:space="preserve"> Group</w:t>
      </w:r>
    </w:p>
    <w:p w:rsidR="009E7273" w:rsidRPr="000D06B8" w:rsidRDefault="00CE60F3" w:rsidP="009E7273">
      <w:pPr>
        <w:rPr>
          <w:sz w:val="22"/>
          <w:szCs w:val="22"/>
        </w:rPr>
      </w:pPr>
      <w:r>
        <w:rPr>
          <w:sz w:val="22"/>
          <w:szCs w:val="22"/>
        </w:rPr>
        <w:t>1980 Post Oak Blvd. Suite 2020</w:t>
      </w:r>
    </w:p>
    <w:p w:rsidR="009E7273" w:rsidRPr="000D06B8" w:rsidRDefault="00CE60F3" w:rsidP="009E7273">
      <w:pPr>
        <w:rPr>
          <w:sz w:val="22"/>
          <w:szCs w:val="22"/>
        </w:rPr>
      </w:pPr>
      <w:r>
        <w:rPr>
          <w:sz w:val="22"/>
          <w:szCs w:val="22"/>
        </w:rPr>
        <w:t>Houston, Texas 77056</w:t>
      </w:r>
    </w:p>
    <w:p w:rsidR="009E7273" w:rsidRPr="000D06B8" w:rsidRDefault="00CE60F3" w:rsidP="009E7273">
      <w:pPr>
        <w:rPr>
          <w:sz w:val="22"/>
          <w:szCs w:val="22"/>
        </w:rPr>
      </w:pPr>
      <w:r>
        <w:rPr>
          <w:sz w:val="22"/>
          <w:szCs w:val="22"/>
        </w:rPr>
        <w:t>Attn.: Development</w:t>
      </w:r>
    </w:p>
    <w:p w:rsidR="009E7273" w:rsidRPr="000D06B8" w:rsidRDefault="009E7273" w:rsidP="009E7273">
      <w:pPr>
        <w:rPr>
          <w:sz w:val="22"/>
          <w:szCs w:val="22"/>
        </w:rPr>
      </w:pPr>
    </w:p>
    <w:p w:rsidR="009E7273" w:rsidRPr="000D06B8" w:rsidRDefault="008D04A9" w:rsidP="009E7273">
      <w:pPr>
        <w:rPr>
          <w:sz w:val="22"/>
          <w:szCs w:val="22"/>
        </w:rPr>
      </w:pPr>
      <w:r>
        <w:rPr>
          <w:sz w:val="22"/>
          <w:szCs w:val="22"/>
        </w:rPr>
        <w:t>Re: Introduction Letter</w:t>
      </w:r>
    </w:p>
    <w:p w:rsidR="009E7273" w:rsidRPr="000D06B8" w:rsidRDefault="009E7273" w:rsidP="009E7273">
      <w:pPr>
        <w:rPr>
          <w:sz w:val="22"/>
          <w:szCs w:val="22"/>
        </w:rPr>
      </w:pPr>
      <w:bookmarkStart w:id="0" w:name="_GoBack"/>
      <w:bookmarkEnd w:id="0"/>
    </w:p>
    <w:p w:rsidR="009E7273" w:rsidRPr="000D06B8" w:rsidRDefault="00CE60F3" w:rsidP="009E7273">
      <w:pPr>
        <w:rPr>
          <w:sz w:val="22"/>
          <w:szCs w:val="22"/>
        </w:rPr>
      </w:pPr>
      <w:r>
        <w:rPr>
          <w:sz w:val="22"/>
          <w:szCs w:val="22"/>
        </w:rPr>
        <w:t xml:space="preserve">Dear Mr. Lee </w:t>
      </w:r>
      <w:proofErr w:type="spellStart"/>
      <w:r>
        <w:rPr>
          <w:sz w:val="22"/>
          <w:szCs w:val="22"/>
        </w:rPr>
        <w:t>Zeiben</w:t>
      </w:r>
      <w:proofErr w:type="spellEnd"/>
      <w:r w:rsidR="009E7273" w:rsidRPr="000D06B8">
        <w:rPr>
          <w:sz w:val="22"/>
          <w:szCs w:val="22"/>
        </w:rPr>
        <w:t>,</w:t>
      </w:r>
    </w:p>
    <w:p w:rsidR="009E7273" w:rsidRPr="000D06B8" w:rsidRDefault="009E7273" w:rsidP="009E7273">
      <w:pPr>
        <w:rPr>
          <w:sz w:val="22"/>
          <w:szCs w:val="22"/>
        </w:rPr>
      </w:pPr>
      <w:r w:rsidRPr="000D06B8">
        <w:rPr>
          <w:sz w:val="22"/>
          <w:szCs w:val="22"/>
        </w:rPr>
        <w:t xml:space="preserve">       </w:t>
      </w:r>
      <w:r w:rsidRPr="000D06B8">
        <w:rPr>
          <w:sz w:val="22"/>
          <w:szCs w:val="22"/>
        </w:rPr>
        <w:tab/>
      </w:r>
    </w:p>
    <w:p w:rsidR="009E7273" w:rsidRPr="000D06B8" w:rsidRDefault="009E7273" w:rsidP="009E7273">
      <w:pPr>
        <w:rPr>
          <w:sz w:val="22"/>
          <w:szCs w:val="22"/>
        </w:rPr>
      </w:pPr>
      <w:r w:rsidRPr="000D06B8">
        <w:rPr>
          <w:sz w:val="22"/>
          <w:szCs w:val="22"/>
        </w:rPr>
        <w:t>We appreciate this opportunity to present our qualifications and to provide you with this information about our company.</w:t>
      </w:r>
    </w:p>
    <w:p w:rsidR="009E7273" w:rsidRPr="000D06B8" w:rsidRDefault="009E7273" w:rsidP="009E7273">
      <w:pPr>
        <w:rPr>
          <w:sz w:val="22"/>
          <w:szCs w:val="22"/>
        </w:rPr>
      </w:pPr>
    </w:p>
    <w:p w:rsidR="009E7273" w:rsidRPr="000D06B8" w:rsidRDefault="009E7273" w:rsidP="009E7273">
      <w:pPr>
        <w:rPr>
          <w:sz w:val="22"/>
          <w:szCs w:val="22"/>
        </w:rPr>
      </w:pPr>
      <w:r w:rsidRPr="000D06B8">
        <w:rPr>
          <w:sz w:val="22"/>
          <w:szCs w:val="22"/>
        </w:rPr>
        <w:t>Since 1977, Houston Metro Electrical Corporation has provided builders and developers with skilled and qualified journeyman and apprentice electricians capable of performing quality installations within the required construction schedule.  Our field crews are supported by a professional organization of engineers, master electricians, and supervisory, office, and warehouse staff that understands the importance of job site production and materials management.</w:t>
      </w:r>
    </w:p>
    <w:p w:rsidR="009E7273" w:rsidRPr="000D06B8" w:rsidRDefault="009E7273" w:rsidP="009E7273">
      <w:pPr>
        <w:rPr>
          <w:sz w:val="22"/>
          <w:szCs w:val="22"/>
        </w:rPr>
      </w:pPr>
    </w:p>
    <w:p w:rsidR="009E7273" w:rsidRPr="000D06B8" w:rsidRDefault="009E7273" w:rsidP="009E7273">
      <w:pPr>
        <w:rPr>
          <w:sz w:val="22"/>
          <w:szCs w:val="22"/>
        </w:rPr>
      </w:pPr>
      <w:r w:rsidRPr="000D06B8">
        <w:rPr>
          <w:sz w:val="22"/>
          <w:szCs w:val="22"/>
        </w:rPr>
        <w:t>We are presently one of the most competitive electrical contractors specializing in multi-family residential construction.  We are fully insured, bondable, and licensed in all local municipalities and all other major municipalities throughout the State of Texas.</w:t>
      </w:r>
    </w:p>
    <w:p w:rsidR="009E7273" w:rsidRPr="000D06B8" w:rsidRDefault="009E7273" w:rsidP="009E7273">
      <w:pPr>
        <w:rPr>
          <w:sz w:val="22"/>
          <w:szCs w:val="22"/>
        </w:rPr>
      </w:pPr>
    </w:p>
    <w:p w:rsidR="009E7273" w:rsidRPr="000D06B8" w:rsidRDefault="009E7273" w:rsidP="009E7273">
      <w:pPr>
        <w:rPr>
          <w:sz w:val="22"/>
          <w:szCs w:val="22"/>
        </w:rPr>
      </w:pPr>
      <w:r w:rsidRPr="000D06B8">
        <w:rPr>
          <w:sz w:val="22"/>
          <w:szCs w:val="22"/>
        </w:rPr>
        <w:t>At Houston Metro Electrical Corporation our continued success is based upon our constant dedication to professionalism within the electrical industry.  We trust that our reputation as a dependable and competitive electrical contractor will allow us to become a part of your construction team.</w:t>
      </w:r>
    </w:p>
    <w:p w:rsidR="009E7273" w:rsidRPr="000D06B8" w:rsidRDefault="009E7273" w:rsidP="009E7273">
      <w:pPr>
        <w:rPr>
          <w:sz w:val="22"/>
          <w:szCs w:val="22"/>
        </w:rPr>
      </w:pPr>
    </w:p>
    <w:p w:rsidR="009E7273" w:rsidRPr="000D06B8" w:rsidRDefault="009E7273" w:rsidP="009E7273">
      <w:pPr>
        <w:rPr>
          <w:sz w:val="22"/>
          <w:szCs w:val="22"/>
        </w:rPr>
      </w:pPr>
      <w:r w:rsidRPr="000D06B8">
        <w:rPr>
          <w:sz w:val="22"/>
          <w:szCs w:val="22"/>
        </w:rPr>
        <w:t xml:space="preserve">Upon your request, we would be pleased to furnish you with specific financial and insurance information.  Please find attached a listing of several projects in progress or recently completed representative of our capabilities.  You can also visit our website at </w:t>
      </w:r>
      <w:hyperlink r:id="rId8" w:history="1">
        <w:r w:rsidRPr="000D06B8">
          <w:rPr>
            <w:rStyle w:val="Hyperlink"/>
            <w:sz w:val="22"/>
            <w:szCs w:val="22"/>
          </w:rPr>
          <w:t>www.houstonmetroelectric.com</w:t>
        </w:r>
      </w:hyperlink>
      <w:r w:rsidRPr="000D06B8">
        <w:rPr>
          <w:sz w:val="22"/>
          <w:szCs w:val="22"/>
        </w:rPr>
        <w:t xml:space="preserve"> </w:t>
      </w:r>
    </w:p>
    <w:p w:rsidR="009E7273" w:rsidRPr="000D06B8" w:rsidRDefault="009E7273" w:rsidP="009E7273">
      <w:pPr>
        <w:rPr>
          <w:sz w:val="22"/>
          <w:szCs w:val="22"/>
        </w:rPr>
      </w:pPr>
    </w:p>
    <w:p w:rsidR="009E7273" w:rsidRPr="000D06B8" w:rsidRDefault="009E7273" w:rsidP="009E7273">
      <w:pPr>
        <w:rPr>
          <w:sz w:val="22"/>
          <w:szCs w:val="22"/>
        </w:rPr>
      </w:pPr>
    </w:p>
    <w:p w:rsidR="009E7273" w:rsidRPr="000D06B8" w:rsidRDefault="009E7273" w:rsidP="009E7273">
      <w:pPr>
        <w:rPr>
          <w:sz w:val="22"/>
          <w:szCs w:val="22"/>
        </w:rPr>
      </w:pPr>
      <w:r w:rsidRPr="000D06B8">
        <w:rPr>
          <w:sz w:val="22"/>
          <w:szCs w:val="22"/>
        </w:rPr>
        <w:t>Sincerely,</w:t>
      </w:r>
    </w:p>
    <w:p w:rsidR="009E7273" w:rsidRPr="000D06B8" w:rsidRDefault="009E7273" w:rsidP="009E7273">
      <w:pPr>
        <w:rPr>
          <w:sz w:val="22"/>
          <w:szCs w:val="22"/>
        </w:rPr>
      </w:pPr>
      <w:r w:rsidRPr="000D06B8">
        <w:rPr>
          <w:sz w:val="22"/>
          <w:szCs w:val="22"/>
        </w:rPr>
        <w:t>Houston Metro Electrical Corporation</w:t>
      </w:r>
    </w:p>
    <w:p w:rsidR="009E7273" w:rsidRPr="000D06B8" w:rsidRDefault="009E7273" w:rsidP="009E7273">
      <w:pPr>
        <w:rPr>
          <w:sz w:val="22"/>
          <w:szCs w:val="22"/>
        </w:rPr>
      </w:pPr>
    </w:p>
    <w:p w:rsidR="009E7273" w:rsidRPr="000D06B8" w:rsidRDefault="009E7273" w:rsidP="009E7273">
      <w:pPr>
        <w:rPr>
          <w:sz w:val="22"/>
          <w:szCs w:val="22"/>
        </w:rPr>
      </w:pPr>
      <w:r w:rsidRPr="000D06B8">
        <w:rPr>
          <w:sz w:val="22"/>
          <w:szCs w:val="22"/>
        </w:rPr>
        <w:t>Carrie Shirley</w:t>
      </w:r>
    </w:p>
    <w:p w:rsidR="009E7273" w:rsidRPr="000D06B8" w:rsidRDefault="009E7273" w:rsidP="009E7273">
      <w:pPr>
        <w:rPr>
          <w:sz w:val="22"/>
          <w:szCs w:val="22"/>
        </w:rPr>
      </w:pPr>
      <w:r w:rsidRPr="000D06B8">
        <w:rPr>
          <w:sz w:val="22"/>
          <w:szCs w:val="22"/>
        </w:rPr>
        <w:t>Estimator</w:t>
      </w:r>
    </w:p>
    <w:p w:rsidR="00D856B7" w:rsidRPr="00D7613B" w:rsidRDefault="00D856B7" w:rsidP="00D7613B">
      <w:pPr>
        <w:rPr>
          <w:sz w:val="24"/>
        </w:rPr>
      </w:pPr>
    </w:p>
    <w:sectPr w:rsidR="00D856B7" w:rsidRPr="00D7613B" w:rsidSect="00D7613B">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3E7" w:rsidRDefault="00AE13E7" w:rsidP="00D7613B">
      <w:r>
        <w:separator/>
      </w:r>
    </w:p>
  </w:endnote>
  <w:endnote w:type="continuationSeparator" w:id="0">
    <w:p w:rsidR="00AE13E7" w:rsidRDefault="00AE13E7" w:rsidP="00D7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3B" w:rsidRDefault="00D7613B">
    <w:pPr>
      <w:pStyle w:val="Footer"/>
    </w:pPr>
    <w:r>
      <w:t>360 GARDEN OAKS BLVD.         HOUSTON, TEXAS 77018            713-699-4403               FAX 713-699-3033</w:t>
    </w:r>
  </w:p>
  <w:p w:rsidR="00D7613B" w:rsidRDefault="00D7613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3E7" w:rsidRDefault="00AE13E7" w:rsidP="00D7613B">
      <w:r>
        <w:separator/>
      </w:r>
    </w:p>
  </w:footnote>
  <w:footnote w:type="continuationSeparator" w:id="0">
    <w:p w:rsidR="00AE13E7" w:rsidRDefault="00AE13E7" w:rsidP="00D76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2A"/>
    <w:rsid w:val="00027E72"/>
    <w:rsid w:val="00055B97"/>
    <w:rsid w:val="00076B68"/>
    <w:rsid w:val="000B38DC"/>
    <w:rsid w:val="000C6860"/>
    <w:rsid w:val="001212F8"/>
    <w:rsid w:val="002A242A"/>
    <w:rsid w:val="00312336"/>
    <w:rsid w:val="004A5B78"/>
    <w:rsid w:val="005034E3"/>
    <w:rsid w:val="00507A9B"/>
    <w:rsid w:val="00753F9B"/>
    <w:rsid w:val="007D1B57"/>
    <w:rsid w:val="008D04A9"/>
    <w:rsid w:val="009E7273"/>
    <w:rsid w:val="00AE13E7"/>
    <w:rsid w:val="00B53458"/>
    <w:rsid w:val="00BE4841"/>
    <w:rsid w:val="00C404B7"/>
    <w:rsid w:val="00CC6883"/>
    <w:rsid w:val="00CE60F3"/>
    <w:rsid w:val="00D7613B"/>
    <w:rsid w:val="00D856B7"/>
    <w:rsid w:val="00DF3841"/>
    <w:rsid w:val="00EC4819"/>
    <w:rsid w:val="00F3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DCA3"/>
  <w15:chartTrackingRefBased/>
  <w15:docId w15:val="{C2A74DBA-20CB-4C06-A6EA-713CF2B4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5345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7613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4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42A"/>
    <w:rPr>
      <w:rFonts w:ascii="Segoe UI" w:hAnsi="Segoe UI" w:cs="Segoe UI"/>
      <w:sz w:val="18"/>
      <w:szCs w:val="18"/>
    </w:rPr>
  </w:style>
  <w:style w:type="character" w:customStyle="1" w:styleId="Heading1Char">
    <w:name w:val="Heading 1 Char"/>
    <w:basedOn w:val="DefaultParagraphFont"/>
    <w:link w:val="Heading1"/>
    <w:uiPriority w:val="9"/>
    <w:rsid w:val="00D7613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7613B"/>
    <w:pPr>
      <w:tabs>
        <w:tab w:val="center" w:pos="4680"/>
        <w:tab w:val="right" w:pos="9360"/>
      </w:tabs>
    </w:pPr>
  </w:style>
  <w:style w:type="character" w:customStyle="1" w:styleId="HeaderChar">
    <w:name w:val="Header Char"/>
    <w:basedOn w:val="DefaultParagraphFont"/>
    <w:link w:val="Header"/>
    <w:uiPriority w:val="99"/>
    <w:rsid w:val="00D7613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7613B"/>
    <w:pPr>
      <w:tabs>
        <w:tab w:val="center" w:pos="4680"/>
        <w:tab w:val="right" w:pos="9360"/>
      </w:tabs>
    </w:pPr>
  </w:style>
  <w:style w:type="character" w:customStyle="1" w:styleId="FooterChar">
    <w:name w:val="Footer Char"/>
    <w:basedOn w:val="DefaultParagraphFont"/>
    <w:link w:val="Footer"/>
    <w:uiPriority w:val="99"/>
    <w:rsid w:val="00D7613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E72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tonmetroelectric.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617D2-0EE9-4E91-B3C2-19BA6132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Admin</cp:lastModifiedBy>
  <cp:revision>2</cp:revision>
  <cp:lastPrinted>2016-12-05T21:56:00Z</cp:lastPrinted>
  <dcterms:created xsi:type="dcterms:W3CDTF">2017-07-12T19:30:00Z</dcterms:created>
  <dcterms:modified xsi:type="dcterms:W3CDTF">2017-07-12T19:30:00Z</dcterms:modified>
</cp:coreProperties>
</file>